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17" w:rsidRDefault="00292731" w:rsidP="00292731">
      <w:pPr>
        <w:pStyle w:val="NormalWeb"/>
        <w:shd w:val="clear" w:color="auto" w:fill="FFFFFF"/>
        <w:spacing w:before="0" w:beforeAutospacing="0" w:after="0" w:afterAutospacing="0"/>
        <w:rPr>
          <w:color w:val="494C4E"/>
          <w:spacing w:val="3"/>
          <w:sz w:val="36"/>
          <w:szCs w:val="36"/>
        </w:rPr>
      </w:pPr>
      <w:r w:rsidRPr="00741F94">
        <w:rPr>
          <w:color w:val="494C4E"/>
          <w:spacing w:val="3"/>
          <w:sz w:val="36"/>
          <w:szCs w:val="36"/>
        </w:rPr>
        <w:t>Read the following article: </w:t>
      </w:r>
    </w:p>
    <w:p w:rsidR="00CE5E17" w:rsidRDefault="00CE5E17" w:rsidP="00292731">
      <w:pPr>
        <w:pStyle w:val="NormalWeb"/>
        <w:shd w:val="clear" w:color="auto" w:fill="FFFFFF"/>
        <w:spacing w:before="0" w:beforeAutospacing="0" w:after="0" w:afterAutospacing="0"/>
        <w:rPr>
          <w:color w:val="494C4E"/>
          <w:spacing w:val="3"/>
          <w:sz w:val="36"/>
          <w:szCs w:val="36"/>
        </w:rPr>
      </w:pPr>
      <w:hyperlink r:id="rId5" w:history="1">
        <w:r w:rsidRPr="0018458E">
          <w:rPr>
            <w:rStyle w:val="Hyperlink"/>
            <w:spacing w:val="3"/>
            <w:sz w:val="36"/>
            <w:szCs w:val="36"/>
          </w:rPr>
          <w:t>https://learn.umgc.edu/content/enforced/510157-013930-01-2208-OL1-6380/Telehealth%20and%20COVID%2019.pdf?_&amp;d2lSessionVal=GGBsudx9XKtbzTQlXnHzGByYS</w:t>
        </w:r>
      </w:hyperlink>
    </w:p>
    <w:p w:rsidR="00292731" w:rsidRPr="00741F94" w:rsidRDefault="00CE5E17" w:rsidP="00292731">
      <w:pPr>
        <w:pStyle w:val="NormalWeb"/>
        <w:shd w:val="clear" w:color="auto" w:fill="FFFFFF"/>
        <w:spacing w:before="0" w:beforeAutospacing="0" w:after="0" w:afterAutospacing="0"/>
        <w:rPr>
          <w:color w:val="494C4E"/>
          <w:spacing w:val="3"/>
          <w:sz w:val="36"/>
          <w:szCs w:val="36"/>
        </w:rPr>
      </w:pPr>
      <w:bookmarkStart w:id="0" w:name="_GoBack"/>
      <w:bookmarkEnd w:id="0"/>
      <w:r w:rsidRPr="00741F94">
        <w:rPr>
          <w:color w:val="494C4E"/>
          <w:spacing w:val="3"/>
          <w:sz w:val="36"/>
          <w:szCs w:val="36"/>
        </w:rPr>
        <w:t xml:space="preserve"> </w:t>
      </w:r>
    </w:p>
    <w:p w:rsidR="00292731" w:rsidRPr="00741F94" w:rsidRDefault="00292731" w:rsidP="00292731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36"/>
          <w:szCs w:val="36"/>
        </w:rPr>
      </w:pPr>
      <w:r w:rsidRPr="00741F94">
        <w:rPr>
          <w:color w:val="494C4E"/>
          <w:spacing w:val="3"/>
          <w:sz w:val="36"/>
          <w:szCs w:val="36"/>
        </w:rPr>
        <w:t>Respond to the following question:</w:t>
      </w:r>
    </w:p>
    <w:p w:rsidR="00292731" w:rsidRPr="00741F94" w:rsidRDefault="00292731" w:rsidP="00292731">
      <w:pPr>
        <w:pStyle w:val="NormalWeb"/>
        <w:shd w:val="clear" w:color="auto" w:fill="FFFFFF"/>
        <w:spacing w:before="0" w:beforeAutospacing="0" w:after="0" w:afterAutospacing="0"/>
        <w:rPr>
          <w:color w:val="494C4E"/>
          <w:spacing w:val="3"/>
          <w:sz w:val="36"/>
          <w:szCs w:val="36"/>
        </w:rPr>
      </w:pPr>
      <w:r w:rsidRPr="00741F94">
        <w:rPr>
          <w:color w:val="494C4E"/>
          <w:spacing w:val="3"/>
          <w:sz w:val="36"/>
          <w:szCs w:val="36"/>
        </w:rPr>
        <w:t xml:space="preserve">Identify at least two benefits and two limitations to the use of </w:t>
      </w:r>
      <w:proofErr w:type="spellStart"/>
      <w:r w:rsidRPr="00741F94">
        <w:rPr>
          <w:color w:val="494C4E"/>
          <w:spacing w:val="3"/>
          <w:sz w:val="36"/>
          <w:szCs w:val="36"/>
        </w:rPr>
        <w:t>telehealth</w:t>
      </w:r>
      <w:proofErr w:type="spellEnd"/>
      <w:r w:rsidRPr="00741F94">
        <w:rPr>
          <w:color w:val="494C4E"/>
          <w:spacing w:val="3"/>
          <w:sz w:val="36"/>
          <w:szCs w:val="36"/>
        </w:rPr>
        <w:t xml:space="preserve"> during the current COVID-19 pandemic. Discuss each of the benefits and limitations </w:t>
      </w:r>
      <w:r w:rsidR="00741F94" w:rsidRPr="00741F94">
        <w:rPr>
          <w:color w:val="494C4E"/>
          <w:spacing w:val="3"/>
          <w:sz w:val="36"/>
          <w:szCs w:val="36"/>
        </w:rPr>
        <w:t>identified;</w:t>
      </w:r>
      <w:r w:rsidRPr="00741F94">
        <w:rPr>
          <w:color w:val="494C4E"/>
          <w:spacing w:val="3"/>
          <w:sz w:val="36"/>
          <w:szCs w:val="36"/>
        </w:rPr>
        <w:t xml:space="preserve"> sharing how these benefits and limitations may influence the healthcare delivery system. </w:t>
      </w:r>
      <w:r w:rsidRPr="00741F94">
        <w:rPr>
          <w:rStyle w:val="Emphasis"/>
          <w:color w:val="494C4E"/>
          <w:spacing w:val="3"/>
          <w:sz w:val="36"/>
          <w:szCs w:val="36"/>
          <w:bdr w:val="none" w:sz="0" w:space="0" w:color="auto" w:frame="1"/>
        </w:rPr>
        <w:t xml:space="preserve">(Note: This is a critical thinking question. Consider the influence of </w:t>
      </w:r>
      <w:proofErr w:type="spellStart"/>
      <w:r w:rsidRPr="00741F94">
        <w:rPr>
          <w:rStyle w:val="Emphasis"/>
          <w:color w:val="494C4E"/>
          <w:spacing w:val="3"/>
          <w:sz w:val="36"/>
          <w:szCs w:val="36"/>
          <w:bdr w:val="none" w:sz="0" w:space="0" w:color="auto" w:frame="1"/>
        </w:rPr>
        <w:t>telehealth</w:t>
      </w:r>
      <w:proofErr w:type="spellEnd"/>
      <w:r w:rsidRPr="00741F94">
        <w:rPr>
          <w:rStyle w:val="Emphasis"/>
          <w:color w:val="494C4E"/>
          <w:spacing w:val="3"/>
          <w:sz w:val="36"/>
          <w:szCs w:val="36"/>
          <w:bdr w:val="none" w:sz="0" w:space="0" w:color="auto" w:frame="1"/>
        </w:rPr>
        <w:t xml:space="preserve"> and how HIT systems may be supporting or hindering the overall care delivery approaches.)</w:t>
      </w:r>
    </w:p>
    <w:p w:rsidR="00741F94" w:rsidRPr="00741F94" w:rsidRDefault="00741F94" w:rsidP="00292731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36"/>
          <w:szCs w:val="36"/>
        </w:rPr>
      </w:pPr>
    </w:p>
    <w:p w:rsidR="00292731" w:rsidRPr="00741F94" w:rsidRDefault="00292731" w:rsidP="00292731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36"/>
          <w:szCs w:val="36"/>
        </w:rPr>
      </w:pPr>
      <w:r w:rsidRPr="00741F94">
        <w:rPr>
          <w:color w:val="494C4E"/>
          <w:spacing w:val="3"/>
          <w:sz w:val="36"/>
          <w:szCs w:val="36"/>
        </w:rPr>
        <w:t>Provide at least 1 APA Reference with a correlating in-text citation.</w:t>
      </w:r>
    </w:p>
    <w:p w:rsidR="004277D1" w:rsidRPr="00741F94" w:rsidRDefault="004277D1">
      <w:pPr>
        <w:rPr>
          <w:rFonts w:ascii="Times New Roman" w:hAnsi="Times New Roman" w:cs="Times New Roman"/>
        </w:rPr>
      </w:pPr>
    </w:p>
    <w:sectPr w:rsidR="004277D1" w:rsidRPr="00741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31"/>
    <w:rsid w:val="00292731"/>
    <w:rsid w:val="004277D1"/>
    <w:rsid w:val="00741F94"/>
    <w:rsid w:val="00CE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27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927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273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92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arn.umgc.edu/content/enforced/510157-013930-01-2208-OL1-6380/Telehealth%20and%20COVID%2019.pdf?_&amp;d2lSessionVal=GGBsudx9XKtbzTQlXnHzGByY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3</cp:revision>
  <dcterms:created xsi:type="dcterms:W3CDTF">2020-09-22T17:59:00Z</dcterms:created>
  <dcterms:modified xsi:type="dcterms:W3CDTF">2020-09-22T18:01:00Z</dcterms:modified>
</cp:coreProperties>
</file>